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4C3E66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4C3E66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4C3E66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4B44DC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</w:rPr>
      </w:pPr>
      <w:r w:rsidRPr="004C3E66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4B44DC">
        <w:rPr>
          <w:rFonts w:ascii="Verdana" w:hAnsi="Verdana"/>
          <w:b/>
          <w:bCs/>
          <w:sz w:val="28"/>
          <w:szCs w:val="28"/>
        </w:rPr>
        <w:t>P E R S B E R I C H T</w:t>
      </w:r>
    </w:p>
    <w:p w:rsidR="00632F9F" w:rsidRPr="004B44DC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</w:rPr>
      </w:pPr>
    </w:p>
    <w:p w:rsidR="00C30665" w:rsidRPr="004B44DC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eastAsia="en-US"/>
        </w:rPr>
      </w:pPr>
    </w:p>
    <w:p w:rsidR="004701BC" w:rsidRPr="00BF5650" w:rsidRDefault="004701BC" w:rsidP="004701BC">
      <w:pPr>
        <w:spacing w:after="0" w:line="360" w:lineRule="auto"/>
        <w:rPr>
          <w:rFonts w:ascii="Verdana" w:hAnsi="Verdana"/>
          <w:b/>
          <w:sz w:val="36"/>
          <w:szCs w:val="36"/>
          <w:lang w:val="en-US"/>
        </w:rPr>
      </w:pPr>
      <w:r w:rsidRPr="00BF5650">
        <w:rPr>
          <w:rFonts w:ascii="Verdana" w:hAnsi="Verdana"/>
          <w:b/>
          <w:sz w:val="36"/>
          <w:szCs w:val="36"/>
          <w:lang w:val="en-US"/>
        </w:rPr>
        <w:t>ŠKODA</w:t>
      </w:r>
      <w:r>
        <w:rPr>
          <w:rFonts w:ascii="Verdana" w:hAnsi="Verdana"/>
          <w:b/>
          <w:sz w:val="36"/>
          <w:szCs w:val="36"/>
          <w:lang w:val="en-US"/>
        </w:rPr>
        <w:t>: groei verkopen, omzet en winst in eerste helft 2016</w:t>
      </w:r>
    </w:p>
    <w:p w:rsidR="004701BC" w:rsidRPr="00BF5650" w:rsidRDefault="004701BC" w:rsidP="004701BC">
      <w:pPr>
        <w:spacing w:after="0" w:line="360" w:lineRule="auto"/>
        <w:rPr>
          <w:rFonts w:ascii="Verdana" w:hAnsi="Verdana"/>
          <w:sz w:val="20"/>
          <w:szCs w:val="20"/>
          <w:lang w:val="en-US"/>
        </w:rPr>
      </w:pPr>
    </w:p>
    <w:p w:rsidR="004701BC" w:rsidRPr="00373511" w:rsidRDefault="00373511" w:rsidP="004701BC">
      <w:pPr>
        <w:pStyle w:val="Lijstalin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rPr>
          <w:rFonts w:ascii="Verdana" w:hAnsi="Verdana"/>
          <w:b/>
          <w:sz w:val="20"/>
          <w:szCs w:val="20"/>
          <w:lang w:val="nl-NL"/>
        </w:rPr>
      </w:pPr>
      <w:r w:rsidRPr="00373511">
        <w:rPr>
          <w:rFonts w:ascii="Verdana" w:hAnsi="Verdana"/>
          <w:b/>
          <w:sz w:val="20"/>
          <w:szCs w:val="20"/>
          <w:lang w:val="nl-NL"/>
        </w:rPr>
        <w:t xml:space="preserve">Beste half jaar in geschiedenis onderneming met 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>569</w:t>
      </w:r>
      <w:r>
        <w:rPr>
          <w:rFonts w:ascii="Verdana" w:hAnsi="Verdana"/>
          <w:b/>
          <w:sz w:val="20"/>
          <w:szCs w:val="20"/>
          <w:lang w:val="nl-NL"/>
        </w:rPr>
        <w:t>.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 xml:space="preserve">400 </w:t>
      </w:r>
      <w:r>
        <w:rPr>
          <w:rFonts w:ascii="Verdana" w:hAnsi="Verdana"/>
          <w:b/>
          <w:sz w:val="20"/>
          <w:szCs w:val="20"/>
          <w:lang w:val="nl-NL"/>
        </w:rPr>
        <w:t>auto’s (+4,6%)</w:t>
      </w:r>
    </w:p>
    <w:p w:rsidR="004701BC" w:rsidRPr="00373511" w:rsidRDefault="00373511" w:rsidP="004701BC">
      <w:pPr>
        <w:pStyle w:val="Lijstalin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rPr>
          <w:rFonts w:ascii="Verdana" w:hAnsi="Verdana"/>
          <w:b/>
          <w:sz w:val="20"/>
          <w:szCs w:val="20"/>
          <w:lang w:val="nl-NL"/>
        </w:rPr>
      </w:pPr>
      <w:r w:rsidRPr="00373511">
        <w:rPr>
          <w:rFonts w:ascii="Verdana" w:hAnsi="Verdana"/>
          <w:b/>
          <w:sz w:val="20"/>
          <w:szCs w:val="20"/>
          <w:lang w:val="nl-NL"/>
        </w:rPr>
        <w:t>Omzet tot eind juni met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 xml:space="preserve"> 10</w:t>
      </w:r>
      <w:r w:rsidRPr="00373511">
        <w:rPr>
          <w:rFonts w:ascii="Verdana" w:hAnsi="Verdana"/>
          <w:b/>
          <w:sz w:val="20"/>
          <w:szCs w:val="20"/>
          <w:lang w:val="nl-NL"/>
        </w:rPr>
        <w:t>,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 xml:space="preserve">8% </w:t>
      </w:r>
      <w:r w:rsidRPr="00373511">
        <w:rPr>
          <w:rFonts w:ascii="Verdana" w:hAnsi="Verdana"/>
          <w:b/>
          <w:sz w:val="20"/>
          <w:szCs w:val="20"/>
          <w:lang w:val="nl-NL"/>
        </w:rPr>
        <w:t>gestegen tot 7,1 miljard</w:t>
      </w:r>
    </w:p>
    <w:p w:rsidR="004701BC" w:rsidRPr="00373511" w:rsidRDefault="00373511" w:rsidP="004701BC">
      <w:pPr>
        <w:pStyle w:val="Lijstalin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rPr>
          <w:rFonts w:ascii="Verdana" w:hAnsi="Verdana"/>
          <w:b/>
          <w:sz w:val="20"/>
          <w:szCs w:val="20"/>
          <w:lang w:val="nl-NL"/>
        </w:rPr>
      </w:pPr>
      <w:r w:rsidRPr="00373511">
        <w:rPr>
          <w:rFonts w:ascii="Verdana" w:hAnsi="Verdana"/>
          <w:b/>
          <w:sz w:val="20"/>
          <w:szCs w:val="20"/>
          <w:lang w:val="nl-NL"/>
        </w:rPr>
        <w:t>Winst v</w:t>
      </w:r>
      <w:r w:rsidR="00706543">
        <w:rPr>
          <w:rFonts w:ascii="Verdana" w:hAnsi="Verdana"/>
          <w:b/>
          <w:sz w:val="20"/>
          <w:szCs w:val="20"/>
          <w:lang w:val="nl-NL"/>
        </w:rPr>
        <w:t>óó</w:t>
      </w:r>
      <w:r w:rsidRPr="00373511">
        <w:rPr>
          <w:rFonts w:ascii="Verdana" w:hAnsi="Verdana"/>
          <w:b/>
          <w:sz w:val="20"/>
          <w:szCs w:val="20"/>
          <w:lang w:val="nl-NL"/>
        </w:rPr>
        <w:t>r belasting toegenomen tot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 xml:space="preserve"> 685 </w:t>
      </w:r>
      <w:r>
        <w:rPr>
          <w:rFonts w:ascii="Verdana" w:hAnsi="Verdana"/>
          <w:b/>
          <w:sz w:val="20"/>
          <w:szCs w:val="20"/>
          <w:lang w:val="nl-NL"/>
        </w:rPr>
        <w:t>miljoen euro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 xml:space="preserve"> (</w:t>
      </w:r>
      <w:r>
        <w:rPr>
          <w:rFonts w:ascii="Verdana" w:hAnsi="Verdana"/>
          <w:b/>
          <w:sz w:val="20"/>
          <w:szCs w:val="20"/>
          <w:lang w:val="nl-NL"/>
        </w:rPr>
        <w:t>+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>31</w:t>
      </w:r>
      <w:r>
        <w:rPr>
          <w:rFonts w:ascii="Verdana" w:hAnsi="Verdana"/>
          <w:b/>
          <w:sz w:val="20"/>
          <w:szCs w:val="20"/>
          <w:lang w:val="nl-NL"/>
        </w:rPr>
        <w:t>,</w:t>
      </w:r>
      <w:r w:rsidR="004701BC" w:rsidRPr="00373511">
        <w:rPr>
          <w:rFonts w:ascii="Verdana" w:hAnsi="Verdana"/>
          <w:b/>
          <w:sz w:val="20"/>
          <w:szCs w:val="20"/>
          <w:lang w:val="nl-NL"/>
        </w:rPr>
        <w:t>2%)</w:t>
      </w:r>
    </w:p>
    <w:p w:rsidR="004701BC" w:rsidRPr="00373511" w:rsidRDefault="004701BC" w:rsidP="004701BC">
      <w:pPr>
        <w:pStyle w:val="Lijstalin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rPr>
          <w:rFonts w:ascii="Verdana" w:hAnsi="Verdana"/>
          <w:b/>
          <w:sz w:val="20"/>
          <w:szCs w:val="20"/>
          <w:lang w:val="nl-NL"/>
        </w:rPr>
      </w:pPr>
      <w:r w:rsidRPr="00373511">
        <w:rPr>
          <w:rFonts w:ascii="Verdana" w:hAnsi="Verdana"/>
          <w:b/>
          <w:sz w:val="20"/>
          <w:szCs w:val="20"/>
          <w:lang w:val="nl-NL"/>
        </w:rPr>
        <w:t>SUV</w:t>
      </w:r>
      <w:r w:rsidR="00373511" w:rsidRPr="00373511">
        <w:rPr>
          <w:rFonts w:ascii="Verdana" w:hAnsi="Verdana"/>
          <w:b/>
          <w:sz w:val="20"/>
          <w:szCs w:val="20"/>
          <w:lang w:val="nl-NL"/>
        </w:rPr>
        <w:t xml:space="preserve">-offensief stuwt groei nog verder: </w:t>
      </w:r>
      <w:r w:rsidRPr="00373511">
        <w:rPr>
          <w:rFonts w:ascii="Verdana" w:hAnsi="Verdana"/>
          <w:b/>
          <w:sz w:val="20"/>
          <w:szCs w:val="20"/>
          <w:lang w:val="nl-NL"/>
        </w:rPr>
        <w:t xml:space="preserve">ŠKODA KODIAQ </w:t>
      </w:r>
      <w:r w:rsidR="00373511">
        <w:rPr>
          <w:rFonts w:ascii="Verdana" w:hAnsi="Verdana"/>
          <w:b/>
          <w:sz w:val="20"/>
          <w:szCs w:val="20"/>
          <w:lang w:val="nl-NL"/>
        </w:rPr>
        <w:t>in de startblokken</w:t>
      </w:r>
    </w:p>
    <w:p w:rsidR="004701BC" w:rsidRPr="00373511" w:rsidRDefault="004701BC" w:rsidP="004701BC">
      <w:pPr>
        <w:spacing w:after="0" w:line="360" w:lineRule="auto"/>
        <w:rPr>
          <w:rFonts w:ascii="Verdana" w:hAnsi="Verdana"/>
          <w:b/>
          <w:sz w:val="20"/>
          <w:szCs w:val="20"/>
          <w:lang w:val="nl-NL"/>
        </w:rPr>
      </w:pPr>
    </w:p>
    <w:p w:rsidR="00373511" w:rsidRPr="00373511" w:rsidRDefault="004701BC" w:rsidP="004701BC">
      <w:pPr>
        <w:spacing w:after="0" w:line="360" w:lineRule="auto"/>
        <w:rPr>
          <w:rFonts w:ascii="Verdana" w:hAnsi="Verdana"/>
          <w:b/>
          <w:sz w:val="20"/>
          <w:szCs w:val="20"/>
          <w:lang w:val="nl-NL"/>
        </w:rPr>
      </w:pPr>
      <w:r w:rsidRPr="00373511">
        <w:rPr>
          <w:rFonts w:ascii="Verdana" w:hAnsi="Verdana"/>
          <w:b/>
          <w:sz w:val="20"/>
          <w:szCs w:val="20"/>
          <w:lang w:val="nl-NL"/>
        </w:rPr>
        <w:t xml:space="preserve">ŠKODA </w:t>
      </w:r>
      <w:r w:rsidR="00373511" w:rsidRPr="00373511">
        <w:rPr>
          <w:rFonts w:ascii="Verdana" w:hAnsi="Verdana"/>
          <w:b/>
          <w:sz w:val="20"/>
          <w:szCs w:val="20"/>
          <w:lang w:val="nl-NL"/>
        </w:rPr>
        <w:t xml:space="preserve">ligt op koers. In de eerste helft van 2016 </w:t>
      </w:r>
      <w:r w:rsidR="00373511">
        <w:rPr>
          <w:rFonts w:ascii="Verdana" w:hAnsi="Verdana"/>
          <w:b/>
          <w:sz w:val="20"/>
          <w:szCs w:val="20"/>
          <w:lang w:val="nl-NL"/>
        </w:rPr>
        <w:t>zag</w:t>
      </w:r>
      <w:r w:rsidR="00373511" w:rsidRPr="00373511">
        <w:rPr>
          <w:rFonts w:ascii="Verdana" w:hAnsi="Verdana"/>
          <w:b/>
          <w:sz w:val="20"/>
          <w:szCs w:val="20"/>
          <w:lang w:val="nl-NL"/>
        </w:rPr>
        <w:t xml:space="preserve"> de Tsjechische autofabrikant</w:t>
      </w:r>
      <w:r w:rsidR="00373511">
        <w:rPr>
          <w:rFonts w:ascii="Verdana" w:hAnsi="Verdana"/>
          <w:b/>
          <w:sz w:val="20"/>
          <w:szCs w:val="20"/>
          <w:lang w:val="nl-NL"/>
        </w:rPr>
        <w:t xml:space="preserve"> de verkopen, omzet en winst significant toenemen. Met 569.400 verkochte auto’s (+4,6%) in de periode januari–juni vestigde </w:t>
      </w:r>
      <w:r w:rsidR="00373511" w:rsidRPr="00373511">
        <w:rPr>
          <w:rFonts w:ascii="Verdana" w:hAnsi="Verdana"/>
          <w:b/>
          <w:sz w:val="20"/>
          <w:szCs w:val="20"/>
          <w:lang w:val="nl-NL"/>
        </w:rPr>
        <w:t>ŠKODA</w:t>
      </w:r>
      <w:r w:rsidR="00373511">
        <w:rPr>
          <w:rFonts w:ascii="Verdana" w:hAnsi="Verdana"/>
          <w:b/>
          <w:sz w:val="20"/>
          <w:szCs w:val="20"/>
          <w:lang w:val="nl-NL"/>
        </w:rPr>
        <w:t xml:space="preserve"> een nieuw verkooprecord. De omzet steeg met 10,8 procent tot 7,114 miljard euro, waarmee </w:t>
      </w:r>
      <w:r w:rsidR="00373511" w:rsidRPr="00373511">
        <w:rPr>
          <w:rFonts w:ascii="Verdana" w:hAnsi="Verdana"/>
          <w:b/>
          <w:sz w:val="20"/>
          <w:szCs w:val="20"/>
          <w:lang w:val="nl-NL"/>
        </w:rPr>
        <w:t>ŠKODA</w:t>
      </w:r>
      <w:r w:rsidR="00373511">
        <w:rPr>
          <w:rFonts w:ascii="Verdana" w:hAnsi="Verdana"/>
          <w:b/>
          <w:sz w:val="20"/>
          <w:szCs w:val="20"/>
          <w:lang w:val="nl-NL"/>
        </w:rPr>
        <w:t xml:space="preserve"> voor het eerst de 7 miljard euro barrière in een eerste half jaar doorbrak. De winst vóór belasting nam met 31,2 procent toe tot 685 miljoen euro.</w:t>
      </w:r>
    </w:p>
    <w:p w:rsidR="004701BC" w:rsidRPr="00373511" w:rsidRDefault="004701BC" w:rsidP="004701BC">
      <w:pPr>
        <w:spacing w:after="0" w:line="360" w:lineRule="auto"/>
        <w:rPr>
          <w:rFonts w:ascii="Verdana" w:hAnsi="Verdana"/>
          <w:sz w:val="20"/>
          <w:szCs w:val="20"/>
          <w:lang w:val="nl-NL"/>
        </w:rPr>
      </w:pPr>
    </w:p>
    <w:p w:rsidR="004701BC" w:rsidRPr="00373511" w:rsidRDefault="004701BC" w:rsidP="00373511">
      <w:pPr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373511">
        <w:rPr>
          <w:rFonts w:ascii="Verdana" w:hAnsi="Verdana"/>
          <w:sz w:val="20"/>
          <w:szCs w:val="20"/>
          <w:lang w:val="nl-NL"/>
        </w:rPr>
        <w:t>“</w:t>
      </w:r>
      <w:r w:rsidR="00373511" w:rsidRPr="00373511">
        <w:rPr>
          <w:rFonts w:ascii="Verdana" w:hAnsi="Verdana"/>
          <w:sz w:val="20"/>
          <w:szCs w:val="20"/>
          <w:lang w:val="nl-NL"/>
        </w:rPr>
        <w:t xml:space="preserve">Investeringen in de modelreeks betalen zich voor </w:t>
      </w:r>
      <w:r w:rsidRPr="00373511">
        <w:rPr>
          <w:rFonts w:ascii="Verdana" w:hAnsi="Verdana"/>
          <w:sz w:val="20"/>
          <w:szCs w:val="20"/>
          <w:lang w:val="nl-NL"/>
        </w:rPr>
        <w:t>ŠKODA</w:t>
      </w:r>
      <w:r w:rsidR="00373511">
        <w:rPr>
          <w:rFonts w:ascii="Verdana" w:hAnsi="Verdana"/>
          <w:sz w:val="20"/>
          <w:szCs w:val="20"/>
          <w:lang w:val="nl-NL"/>
        </w:rPr>
        <w:t xml:space="preserve"> nu uit. De vraag naar onze auto’s gedurende de eerste zes maanden van 2016 overtrof onze verwachtingen. De solide orderportefeuille zorgt ervoor dat we onze productiecapaciteit maximaal kunnen benutten,” verklaart</w:t>
      </w:r>
      <w:r w:rsidRPr="00373511">
        <w:rPr>
          <w:rFonts w:ascii="Verdana" w:hAnsi="Verdana"/>
          <w:sz w:val="20"/>
          <w:szCs w:val="20"/>
          <w:lang w:val="nl-NL"/>
        </w:rPr>
        <w:t xml:space="preserve"> ŠKODA CEO Bernhard Maier. “</w:t>
      </w:r>
      <w:r w:rsidR="00373511" w:rsidRPr="00373511">
        <w:rPr>
          <w:rFonts w:ascii="Verdana" w:hAnsi="Verdana"/>
          <w:sz w:val="20"/>
          <w:szCs w:val="20"/>
          <w:lang w:val="nl-NL"/>
        </w:rPr>
        <w:t xml:space="preserve">We verwachten deze groeitrend ook volgend jaar voort te kunnen zetten. </w:t>
      </w:r>
      <w:r w:rsidR="00706543">
        <w:rPr>
          <w:rFonts w:ascii="Verdana" w:hAnsi="Verdana"/>
          <w:sz w:val="20"/>
          <w:szCs w:val="20"/>
          <w:lang w:val="nl-NL"/>
        </w:rPr>
        <w:t xml:space="preserve">Onder meer dankzij ons </w:t>
      </w:r>
      <w:r w:rsidR="00373511">
        <w:rPr>
          <w:rFonts w:ascii="Verdana" w:hAnsi="Verdana"/>
          <w:sz w:val="20"/>
          <w:szCs w:val="20"/>
          <w:lang w:val="nl-NL"/>
        </w:rPr>
        <w:t xml:space="preserve">SUV-offensief, met de </w:t>
      </w:r>
      <w:r w:rsidRPr="00373511">
        <w:rPr>
          <w:rFonts w:ascii="Verdana" w:hAnsi="Verdana"/>
          <w:sz w:val="20"/>
          <w:szCs w:val="20"/>
          <w:lang w:val="nl-NL"/>
        </w:rPr>
        <w:t xml:space="preserve">ŠKODA KODIAQ </w:t>
      </w:r>
      <w:r w:rsidR="00373511" w:rsidRPr="00373511">
        <w:rPr>
          <w:rFonts w:ascii="Verdana" w:hAnsi="Verdana"/>
          <w:sz w:val="20"/>
          <w:szCs w:val="20"/>
          <w:lang w:val="nl-NL"/>
        </w:rPr>
        <w:t>als eers</w:t>
      </w:r>
      <w:r w:rsidR="00373511">
        <w:rPr>
          <w:rFonts w:ascii="Verdana" w:hAnsi="Verdana"/>
          <w:sz w:val="20"/>
          <w:szCs w:val="20"/>
          <w:lang w:val="nl-NL"/>
        </w:rPr>
        <w:t>te wapenfeit in de startblokken.”</w:t>
      </w:r>
    </w:p>
    <w:p w:rsidR="004701BC" w:rsidRDefault="004701BC" w:rsidP="004701BC">
      <w:pPr>
        <w:spacing w:after="0" w:line="360" w:lineRule="auto"/>
        <w:rPr>
          <w:rFonts w:ascii="Verdana" w:hAnsi="Verdana"/>
          <w:sz w:val="20"/>
          <w:szCs w:val="20"/>
          <w:lang w:val="nl-NL"/>
        </w:rPr>
      </w:pPr>
    </w:p>
    <w:p w:rsidR="00373511" w:rsidRPr="00373511" w:rsidRDefault="00373511" w:rsidP="004701BC">
      <w:pPr>
        <w:spacing w:after="0" w:line="360" w:lineRule="auto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>In de eerste helft van dit jaar nam de omzet</w:t>
      </w:r>
      <w:r w:rsidR="00706543">
        <w:rPr>
          <w:rFonts w:ascii="Verdana" w:hAnsi="Verdana"/>
          <w:sz w:val="20"/>
          <w:szCs w:val="20"/>
          <w:lang w:val="nl-NL"/>
        </w:rPr>
        <w:t xml:space="preserve"> van </w:t>
      </w:r>
      <w:r w:rsidR="00706543" w:rsidRPr="00373511">
        <w:rPr>
          <w:rFonts w:ascii="Verdana" w:hAnsi="Verdana"/>
          <w:sz w:val="20"/>
          <w:szCs w:val="20"/>
          <w:lang w:val="nl-NL"/>
        </w:rPr>
        <w:t>ŠKODA</w:t>
      </w:r>
      <w:r>
        <w:rPr>
          <w:rFonts w:ascii="Verdana" w:hAnsi="Verdana"/>
          <w:sz w:val="20"/>
          <w:szCs w:val="20"/>
          <w:lang w:val="nl-NL"/>
        </w:rPr>
        <w:t xml:space="preserve"> met 10,8 procent toe tot 7,114 miljard euro tegenover 6,421 miljard euro in 2015. In dezelfde periode bedroeg de winst vóór belasting 685 miljoen euro (2015: 522 miljoen</w:t>
      </w:r>
      <w:r w:rsidR="00706543">
        <w:rPr>
          <w:rFonts w:ascii="Verdana" w:hAnsi="Verdana"/>
          <w:sz w:val="20"/>
          <w:szCs w:val="20"/>
          <w:lang w:val="nl-NL"/>
        </w:rPr>
        <w:t xml:space="preserve"> euro</w:t>
      </w:r>
      <w:r>
        <w:rPr>
          <w:rFonts w:ascii="Verdana" w:hAnsi="Verdana"/>
          <w:sz w:val="20"/>
          <w:szCs w:val="20"/>
          <w:lang w:val="nl-NL"/>
        </w:rPr>
        <w:t xml:space="preserve">), een toename van 31,2%. De winstmarge steeg tot 9,6 procent, vergeleken met 8,1 procent in de eerste helft van 2015. De netto liquiditeit bedroeg 2,866 miljard euro, terwijl </w:t>
      </w:r>
      <w:r w:rsidRPr="00373511">
        <w:rPr>
          <w:rFonts w:ascii="Verdana" w:hAnsi="Verdana"/>
          <w:sz w:val="20"/>
          <w:szCs w:val="20"/>
          <w:lang w:val="nl-NL"/>
        </w:rPr>
        <w:t>ŠKODA</w:t>
      </w:r>
      <w:r>
        <w:rPr>
          <w:rFonts w:ascii="Verdana" w:hAnsi="Verdana"/>
          <w:sz w:val="20"/>
          <w:szCs w:val="20"/>
          <w:lang w:val="nl-NL"/>
        </w:rPr>
        <w:t xml:space="preserve"> in deze periode 207 miljoen euro investeerde, vergeleken met 146 miljoen euro in de eerste helft van 2015.</w:t>
      </w:r>
    </w:p>
    <w:p w:rsidR="004701BC" w:rsidRDefault="004701BC" w:rsidP="004701BC">
      <w:pPr>
        <w:spacing w:after="0" w:line="360" w:lineRule="auto"/>
        <w:rPr>
          <w:rFonts w:ascii="Verdana" w:hAnsi="Verdana"/>
          <w:sz w:val="20"/>
          <w:szCs w:val="20"/>
          <w:lang w:val="nl-NL"/>
        </w:rPr>
      </w:pPr>
    </w:p>
    <w:p w:rsidR="00373511" w:rsidRPr="00706543" w:rsidRDefault="00373511" w:rsidP="00373511">
      <w:pPr>
        <w:spacing w:after="0" w:line="360" w:lineRule="auto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>“</w:t>
      </w:r>
      <w:r w:rsidRPr="00373511">
        <w:rPr>
          <w:rFonts w:ascii="Verdana" w:hAnsi="Verdana"/>
          <w:sz w:val="20"/>
          <w:szCs w:val="20"/>
          <w:lang w:val="nl-NL"/>
        </w:rPr>
        <w:t>ŠKODA</w:t>
      </w:r>
      <w:r>
        <w:rPr>
          <w:rFonts w:ascii="Verdana" w:hAnsi="Verdana"/>
          <w:sz w:val="20"/>
          <w:szCs w:val="20"/>
          <w:lang w:val="nl-NL"/>
        </w:rPr>
        <w:t xml:space="preserve"> heeft de winstgevendheid in 2016 weten te verbeteren,” aldus</w:t>
      </w:r>
      <w:r w:rsidR="004701BC" w:rsidRPr="00373511">
        <w:rPr>
          <w:rFonts w:ascii="Verdana" w:hAnsi="Verdana"/>
          <w:sz w:val="20"/>
          <w:szCs w:val="20"/>
          <w:lang w:val="nl-NL"/>
        </w:rPr>
        <w:t xml:space="preserve"> ŠKODA CFO Winfried Krause. </w:t>
      </w:r>
      <w:r w:rsidR="004701BC" w:rsidRPr="00706543">
        <w:rPr>
          <w:rFonts w:ascii="Verdana" w:hAnsi="Verdana"/>
          <w:sz w:val="20"/>
          <w:szCs w:val="20"/>
          <w:lang w:val="nl-NL"/>
        </w:rPr>
        <w:t>“</w:t>
      </w:r>
      <w:r w:rsidRPr="00706543">
        <w:rPr>
          <w:rFonts w:ascii="Verdana" w:hAnsi="Verdana"/>
          <w:sz w:val="20"/>
          <w:szCs w:val="20"/>
          <w:lang w:val="nl-NL"/>
        </w:rPr>
        <w:t xml:space="preserve">De resultaten zijn </w:t>
      </w:r>
      <w:r w:rsidR="00706543">
        <w:rPr>
          <w:rFonts w:ascii="Verdana" w:hAnsi="Verdana"/>
          <w:sz w:val="20"/>
          <w:szCs w:val="20"/>
          <w:lang w:val="nl-NL"/>
        </w:rPr>
        <w:t>toegenomen</w:t>
      </w:r>
      <w:r w:rsidR="00706543" w:rsidRPr="00706543">
        <w:rPr>
          <w:rFonts w:ascii="Verdana" w:hAnsi="Verdana"/>
          <w:sz w:val="20"/>
          <w:szCs w:val="20"/>
          <w:lang w:val="nl-NL"/>
        </w:rPr>
        <w:t xml:space="preserve"> dankzij hogere verkopen, een betere mix van de verkochte </w:t>
      </w:r>
      <w:r w:rsidR="00706543">
        <w:rPr>
          <w:rFonts w:ascii="Verdana" w:hAnsi="Verdana"/>
          <w:sz w:val="20"/>
          <w:szCs w:val="20"/>
          <w:lang w:val="nl-NL"/>
        </w:rPr>
        <w:t>modellen en varianten</w:t>
      </w:r>
      <w:bookmarkStart w:id="0" w:name="_GoBack"/>
      <w:bookmarkEnd w:id="0"/>
      <w:r w:rsidR="00706543" w:rsidRPr="00706543">
        <w:rPr>
          <w:rFonts w:ascii="Verdana" w:hAnsi="Verdana"/>
          <w:sz w:val="20"/>
          <w:szCs w:val="20"/>
          <w:lang w:val="nl-NL"/>
        </w:rPr>
        <w:t xml:space="preserve"> en een optimalisatie van de materiaalkosten.</w:t>
      </w:r>
      <w:r w:rsidR="00706543">
        <w:rPr>
          <w:rFonts w:ascii="Verdana" w:hAnsi="Verdana"/>
          <w:sz w:val="20"/>
          <w:szCs w:val="20"/>
          <w:lang w:val="nl-NL"/>
        </w:rPr>
        <w:t>”</w:t>
      </w:r>
    </w:p>
    <w:p w:rsidR="00EA7E9B" w:rsidRPr="00706543" w:rsidRDefault="00EA7E9B" w:rsidP="004701BC">
      <w:pPr>
        <w:pStyle w:val="Geenafstand"/>
        <w:spacing w:line="360" w:lineRule="auto"/>
        <w:rPr>
          <w:rStyle w:val="Zwaar"/>
          <w:rFonts w:ascii="Verdana" w:hAnsi="Verdana" w:cs="Times New Roman"/>
          <w:b w:val="0"/>
          <w:color w:val="000000" w:themeColor="text1"/>
          <w:sz w:val="20"/>
          <w:szCs w:val="20"/>
          <w:lang w:val="nl-NL"/>
        </w:rPr>
      </w:pPr>
    </w:p>
    <w:p w:rsidR="00632F9F" w:rsidRPr="00706543" w:rsidRDefault="00632F9F" w:rsidP="004701BC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F9518D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C23A01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C23A01" w:rsidRPr="00C23A01">
        <w:rPr>
          <w:rFonts w:ascii="Verdana" w:hAnsi="Verdana"/>
          <w:color w:val="000000" w:themeColor="text1"/>
          <w:sz w:val="20"/>
          <w:szCs w:val="20"/>
          <w:lang w:val="nl-NL"/>
        </w:rPr>
        <w:t>2</w:t>
      </w:r>
      <w:r w:rsidR="004701BC">
        <w:rPr>
          <w:rFonts w:ascii="Verdana" w:hAnsi="Verdana"/>
          <w:color w:val="000000" w:themeColor="text1"/>
          <w:sz w:val="20"/>
          <w:szCs w:val="20"/>
          <w:lang w:val="nl-NL"/>
        </w:rPr>
        <w:t>9</w:t>
      </w:r>
      <w:r w:rsidR="00612193" w:rsidRPr="00CB4108">
        <w:rPr>
          <w:rFonts w:ascii="Verdana" w:hAnsi="Verdana"/>
          <w:color w:val="1F497D" w:themeColor="text2"/>
          <w:sz w:val="20"/>
          <w:szCs w:val="20"/>
          <w:lang w:val="nl-NL"/>
        </w:rPr>
        <w:t xml:space="preserve"> </w:t>
      </w:r>
      <w:r w:rsidR="00692939" w:rsidRPr="00F9518D">
        <w:rPr>
          <w:rFonts w:ascii="Verdana" w:hAnsi="Verdana"/>
          <w:sz w:val="20"/>
          <w:szCs w:val="20"/>
          <w:lang w:val="nl-NL"/>
        </w:rPr>
        <w:t>ju</w:t>
      </w:r>
      <w:r w:rsidR="00CB3CED" w:rsidRPr="00F9518D">
        <w:rPr>
          <w:rFonts w:ascii="Verdana" w:hAnsi="Verdana"/>
          <w:sz w:val="20"/>
          <w:szCs w:val="20"/>
          <w:lang w:val="nl-NL"/>
        </w:rPr>
        <w:t>l</w:t>
      </w:r>
      <w:r w:rsidR="00692939" w:rsidRPr="00F9518D">
        <w:rPr>
          <w:rFonts w:ascii="Verdana" w:hAnsi="Verdana"/>
          <w:sz w:val="20"/>
          <w:szCs w:val="20"/>
          <w:lang w:val="nl-NL"/>
        </w:rPr>
        <w:t xml:space="preserve">i </w:t>
      </w:r>
      <w:r w:rsidRPr="00F9518D">
        <w:rPr>
          <w:rFonts w:ascii="Verdana" w:hAnsi="Verdana"/>
          <w:sz w:val="20"/>
          <w:szCs w:val="20"/>
          <w:lang w:val="nl-NL"/>
        </w:rPr>
        <w:t>2016</w:t>
      </w:r>
    </w:p>
    <w:p w:rsidR="00632F9F" w:rsidRPr="00F9518D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F9518D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F9518D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F9518D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F9518D" w:rsidRDefault="00EC32B8">
      <w:pPr>
        <w:rPr>
          <w:rFonts w:ascii="Verdana" w:hAnsi="Verdana"/>
          <w:lang w:val="nl-NL"/>
        </w:rPr>
      </w:pPr>
    </w:p>
    <w:sectPr w:rsidR="00EC32B8" w:rsidRPr="00F95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pt;height:355.5pt" o:bullet="t">
        <v:imagedata r:id="rId1" o:title="image1"/>
      </v:shape>
    </w:pict>
  </w:numPicBullet>
  <w:abstractNum w:abstractNumId="0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3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71EAA"/>
    <w:rsid w:val="00082D2F"/>
    <w:rsid w:val="000C75E8"/>
    <w:rsid w:val="0010689C"/>
    <w:rsid w:val="001F199B"/>
    <w:rsid w:val="002240B0"/>
    <w:rsid w:val="002F35DC"/>
    <w:rsid w:val="00373511"/>
    <w:rsid w:val="0039013A"/>
    <w:rsid w:val="00431FAE"/>
    <w:rsid w:val="004701BC"/>
    <w:rsid w:val="0048564F"/>
    <w:rsid w:val="004B44DC"/>
    <w:rsid w:val="004C3E66"/>
    <w:rsid w:val="004D41C8"/>
    <w:rsid w:val="00522FB1"/>
    <w:rsid w:val="00535482"/>
    <w:rsid w:val="005B3996"/>
    <w:rsid w:val="00612193"/>
    <w:rsid w:val="00624AA2"/>
    <w:rsid w:val="00632F9F"/>
    <w:rsid w:val="00664D7F"/>
    <w:rsid w:val="00692939"/>
    <w:rsid w:val="006E45A8"/>
    <w:rsid w:val="00706543"/>
    <w:rsid w:val="0072358D"/>
    <w:rsid w:val="00730DA3"/>
    <w:rsid w:val="00755204"/>
    <w:rsid w:val="00797420"/>
    <w:rsid w:val="007B0FAD"/>
    <w:rsid w:val="007E3563"/>
    <w:rsid w:val="007F5B39"/>
    <w:rsid w:val="00851518"/>
    <w:rsid w:val="008705AD"/>
    <w:rsid w:val="008A0E1B"/>
    <w:rsid w:val="008A4A29"/>
    <w:rsid w:val="00941532"/>
    <w:rsid w:val="00980CAF"/>
    <w:rsid w:val="009934F5"/>
    <w:rsid w:val="009B2B64"/>
    <w:rsid w:val="009B418C"/>
    <w:rsid w:val="009D0D48"/>
    <w:rsid w:val="00A15509"/>
    <w:rsid w:val="00AC7477"/>
    <w:rsid w:val="00B44FF6"/>
    <w:rsid w:val="00B73360"/>
    <w:rsid w:val="00B769F9"/>
    <w:rsid w:val="00BF3912"/>
    <w:rsid w:val="00C044A2"/>
    <w:rsid w:val="00C13C33"/>
    <w:rsid w:val="00C23A01"/>
    <w:rsid w:val="00C30665"/>
    <w:rsid w:val="00C75ECF"/>
    <w:rsid w:val="00C81DB2"/>
    <w:rsid w:val="00C9502F"/>
    <w:rsid w:val="00CB3CED"/>
    <w:rsid w:val="00CB4108"/>
    <w:rsid w:val="00CE153E"/>
    <w:rsid w:val="00E10B61"/>
    <w:rsid w:val="00E54D70"/>
    <w:rsid w:val="00E74836"/>
    <w:rsid w:val="00EA7E9B"/>
    <w:rsid w:val="00EC32B8"/>
    <w:rsid w:val="00F85375"/>
    <w:rsid w:val="00F9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5033386-288A-4DEB-9840-33B1940B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3</cp:revision>
  <dcterms:created xsi:type="dcterms:W3CDTF">2016-07-29T09:12:00Z</dcterms:created>
  <dcterms:modified xsi:type="dcterms:W3CDTF">2016-07-29T09:35:00Z</dcterms:modified>
</cp:coreProperties>
</file>