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E21" w:rsidRDefault="00BE1CFB">
      <w:pPr>
        <w:spacing w:after="0" w:line="360" w:lineRule="auto"/>
        <w:ind w:left="180"/>
        <w:jc w:val="center"/>
        <w:rPr>
          <w:rStyle w:val="hps"/>
          <w:b/>
          <w:bCs/>
          <w:sz w:val="28"/>
          <w:szCs w:val="28"/>
        </w:rPr>
      </w:pPr>
      <w:r>
        <w:rPr>
          <w:rStyle w:val="hps"/>
          <w:b/>
          <w:bCs/>
          <w:sz w:val="28"/>
          <w:szCs w:val="28"/>
        </w:rPr>
        <w:t>P E R S B E R I C H T</w:t>
      </w:r>
    </w:p>
    <w:p w:rsidR="007F1E21" w:rsidRDefault="007F1E21">
      <w:pPr>
        <w:spacing w:after="0" w:line="240" w:lineRule="auto"/>
        <w:rPr>
          <w:rFonts w:ascii="SkodaSans" w:eastAsia="SkodaSans" w:hAnsi="SkodaSans" w:cs="SkodaSans"/>
          <w:sz w:val="24"/>
          <w:szCs w:val="24"/>
          <w:lang w:val="de-DE"/>
        </w:rPr>
      </w:pPr>
    </w:p>
    <w:p w:rsidR="007F1E21" w:rsidRDefault="00BE1CFB">
      <w:pPr>
        <w:spacing w:after="0" w:line="360" w:lineRule="auto"/>
        <w:jc w:val="center"/>
        <w:rPr>
          <w:rStyle w:val="hps"/>
          <w:b/>
          <w:bCs/>
          <w:sz w:val="36"/>
          <w:szCs w:val="36"/>
          <w:lang w:val="nl-NL"/>
        </w:rPr>
      </w:pPr>
      <w:r>
        <w:rPr>
          <w:rStyle w:val="hps"/>
          <w:b/>
          <w:bCs/>
          <w:sz w:val="36"/>
          <w:szCs w:val="36"/>
          <w:lang w:val="nl-NL"/>
        </w:rPr>
        <w:t>ŠKODA gaat 2.000 DSG versnellingsbakken per dag produceren</w:t>
      </w:r>
    </w:p>
    <w:p w:rsidR="007F1E21" w:rsidRDefault="007F1E21">
      <w:pPr>
        <w:spacing w:after="0" w:line="360" w:lineRule="auto"/>
        <w:rPr>
          <w:b/>
          <w:bCs/>
          <w:sz w:val="20"/>
          <w:szCs w:val="20"/>
        </w:rPr>
      </w:pPr>
    </w:p>
    <w:p w:rsidR="007F1E21" w:rsidRDefault="00BE1CFB">
      <w:pPr>
        <w:pStyle w:val="Lijstalinea"/>
        <w:numPr>
          <w:ilvl w:val="0"/>
          <w:numId w:val="2"/>
        </w:numPr>
        <w:spacing w:after="0" w:line="360" w:lineRule="auto"/>
        <w:rPr>
          <w:rStyle w:val="hps"/>
          <w:rFonts w:ascii="Times" w:eastAsia="Times" w:hAnsi="Times" w:cs="Times"/>
          <w:b/>
          <w:bCs/>
          <w:sz w:val="20"/>
          <w:szCs w:val="20"/>
          <w:lang w:val="nl-NL"/>
        </w:rPr>
      </w:pPr>
      <w:r>
        <w:rPr>
          <w:rStyle w:val="hps"/>
          <w:rFonts w:ascii="Times" w:hAnsi="Times"/>
          <w:b/>
          <w:bCs/>
          <w:sz w:val="20"/>
          <w:szCs w:val="20"/>
          <w:lang w:val="nl-NL"/>
        </w:rPr>
        <w:t>Š</w:t>
      </w:r>
      <w:r>
        <w:rPr>
          <w:rStyle w:val="hps"/>
          <w:rFonts w:ascii="Times" w:hAnsi="Times"/>
          <w:b/>
          <w:bCs/>
          <w:sz w:val="20"/>
          <w:szCs w:val="20"/>
          <w:lang w:val="nl-NL"/>
        </w:rPr>
        <w:t xml:space="preserve">KODA fabriek in </w:t>
      </w:r>
      <w:proofErr w:type="spellStart"/>
      <w:r>
        <w:rPr>
          <w:rStyle w:val="hps"/>
          <w:rFonts w:ascii="Times" w:hAnsi="Times"/>
          <w:b/>
          <w:bCs/>
          <w:sz w:val="20"/>
          <w:szCs w:val="20"/>
          <w:lang w:val="nl-NL"/>
        </w:rPr>
        <w:t>Vrchlab</w:t>
      </w:r>
      <w:r>
        <w:rPr>
          <w:rStyle w:val="hps"/>
          <w:rFonts w:ascii="Times" w:hAnsi="Times"/>
          <w:b/>
          <w:bCs/>
          <w:sz w:val="20"/>
          <w:szCs w:val="20"/>
          <w:lang w:val="nl-NL"/>
        </w:rPr>
        <w:t>í</w:t>
      </w:r>
      <w:proofErr w:type="spellEnd"/>
      <w:r>
        <w:rPr>
          <w:rStyle w:val="hps"/>
          <w:rFonts w:ascii="Times" w:hAnsi="Times"/>
          <w:b/>
          <w:bCs/>
          <w:sz w:val="20"/>
          <w:szCs w:val="20"/>
          <w:lang w:val="nl-NL"/>
        </w:rPr>
        <w:t xml:space="preserve"> </w:t>
      </w:r>
      <w:r>
        <w:rPr>
          <w:rStyle w:val="hps"/>
          <w:rFonts w:ascii="Times" w:hAnsi="Times"/>
          <w:b/>
          <w:bCs/>
          <w:sz w:val="20"/>
          <w:szCs w:val="20"/>
          <w:lang w:val="nl-NL"/>
        </w:rPr>
        <w:t>produceert miljoenste DQ 200 versnellingsbak</w:t>
      </w:r>
    </w:p>
    <w:p w:rsidR="007F1E21" w:rsidRDefault="00BE1CFB">
      <w:pPr>
        <w:pStyle w:val="Lijstalinea"/>
        <w:numPr>
          <w:ilvl w:val="0"/>
          <w:numId w:val="2"/>
        </w:numPr>
        <w:spacing w:after="0" w:line="360" w:lineRule="auto"/>
        <w:rPr>
          <w:rStyle w:val="hps"/>
          <w:rFonts w:ascii="Times" w:eastAsia="Times" w:hAnsi="Times" w:cs="Times"/>
          <w:b/>
          <w:bCs/>
          <w:sz w:val="20"/>
          <w:szCs w:val="20"/>
          <w:lang w:val="nl-NL"/>
        </w:rPr>
      </w:pPr>
      <w:r>
        <w:rPr>
          <w:rStyle w:val="hps"/>
          <w:rFonts w:ascii="Times" w:hAnsi="Times"/>
          <w:b/>
          <w:bCs/>
          <w:sz w:val="20"/>
          <w:szCs w:val="20"/>
          <w:lang w:val="nl-NL"/>
        </w:rPr>
        <w:t>Productie wordt in 2016 naar 2.000 exemplaren per dag</w:t>
      </w:r>
    </w:p>
    <w:p w:rsidR="007F1E21" w:rsidRDefault="007F1E21">
      <w:pPr>
        <w:pStyle w:val="Lijstalinea"/>
        <w:spacing w:after="0" w:line="360" w:lineRule="auto"/>
        <w:ind w:left="11" w:hanging="11"/>
        <w:rPr>
          <w:rFonts w:ascii="Times New Roman" w:eastAsia="Times New Roman" w:hAnsi="Times New Roman" w:cs="Times New Roman"/>
          <w:b/>
          <w:bCs/>
          <w:sz w:val="20"/>
          <w:szCs w:val="20"/>
        </w:rPr>
      </w:pPr>
    </w:p>
    <w:p w:rsidR="007F1E21" w:rsidRDefault="00BE1CFB">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rPr>
          <w:rFonts w:ascii="Times New Roman" w:eastAsia="Times New Roman" w:hAnsi="Times New Roman" w:cs="Times New Roman"/>
          <w:b/>
          <w:bCs/>
          <w:sz w:val="20"/>
          <w:szCs w:val="20"/>
        </w:rPr>
      </w:pPr>
      <w:proofErr w:type="spellStart"/>
      <w:r>
        <w:rPr>
          <w:rFonts w:ascii="Times New Roman" w:hAnsi="Times New Roman"/>
          <w:b/>
          <w:bCs/>
          <w:sz w:val="20"/>
          <w:szCs w:val="20"/>
        </w:rPr>
        <w:t>Vrchlab</w:t>
      </w:r>
      <w:r>
        <w:rPr>
          <w:rFonts w:ascii="Times New Roman" w:hAnsi="Times New Roman"/>
          <w:b/>
          <w:bCs/>
          <w:sz w:val="20"/>
          <w:szCs w:val="20"/>
        </w:rPr>
        <w:t>í</w:t>
      </w:r>
      <w:proofErr w:type="spellEnd"/>
      <w:r>
        <w:rPr>
          <w:rFonts w:ascii="Times New Roman" w:hAnsi="Times New Roman"/>
          <w:b/>
          <w:bCs/>
          <w:sz w:val="20"/>
          <w:szCs w:val="20"/>
          <w:lang w:val="nl-NL"/>
        </w:rPr>
        <w:t xml:space="preserve"> - Een mijlpaal voor de </w:t>
      </w:r>
      <w:r>
        <w:rPr>
          <w:rFonts w:ascii="Times New Roman" w:hAnsi="Times New Roman"/>
          <w:b/>
          <w:bCs/>
          <w:sz w:val="20"/>
          <w:szCs w:val="20"/>
        </w:rPr>
        <w:t>Š</w:t>
      </w:r>
      <w:r>
        <w:rPr>
          <w:rFonts w:ascii="Times New Roman" w:hAnsi="Times New Roman"/>
          <w:b/>
          <w:bCs/>
          <w:sz w:val="20"/>
          <w:szCs w:val="20"/>
        </w:rPr>
        <w:t xml:space="preserve">KODA </w:t>
      </w:r>
      <w:r>
        <w:rPr>
          <w:rFonts w:ascii="Times New Roman" w:hAnsi="Times New Roman"/>
          <w:b/>
          <w:bCs/>
          <w:sz w:val="20"/>
          <w:szCs w:val="20"/>
          <w:lang w:val="nl-NL"/>
        </w:rPr>
        <w:t xml:space="preserve">fabriek in </w:t>
      </w:r>
      <w:proofErr w:type="spellStart"/>
      <w:r>
        <w:rPr>
          <w:rFonts w:ascii="Times New Roman" w:hAnsi="Times New Roman"/>
          <w:b/>
          <w:bCs/>
          <w:sz w:val="20"/>
          <w:szCs w:val="20"/>
        </w:rPr>
        <w:t>Vrchlab</w:t>
      </w:r>
      <w:r>
        <w:rPr>
          <w:rFonts w:ascii="Times New Roman" w:hAnsi="Times New Roman"/>
          <w:b/>
          <w:bCs/>
          <w:sz w:val="20"/>
          <w:szCs w:val="20"/>
        </w:rPr>
        <w:t>í</w:t>
      </w:r>
      <w:proofErr w:type="spellEnd"/>
      <w:r>
        <w:rPr>
          <w:rFonts w:ascii="Times New Roman" w:hAnsi="Times New Roman"/>
          <w:b/>
          <w:bCs/>
          <w:sz w:val="20"/>
          <w:szCs w:val="20"/>
          <w:lang w:val="nl-NL"/>
        </w:rPr>
        <w:t>. Daar werd vandaag de miljoenste DQ 200 DSG versnellingsbak in elkaar gezet, sinds de start van de productie in 2012.</w:t>
      </w:r>
    </w:p>
    <w:p w:rsidR="007F1E21" w:rsidRDefault="00BE1CFB">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rPr>
          <w:rFonts w:ascii="Times New Roman" w:eastAsia="Times New Roman" w:hAnsi="Times New Roman" w:cs="Times New Roman"/>
          <w:b/>
          <w:bCs/>
          <w:sz w:val="20"/>
          <w:szCs w:val="20"/>
        </w:rPr>
      </w:pPr>
      <w:r>
        <w:rPr>
          <w:rFonts w:ascii="Times New Roman" w:hAnsi="Times New Roman"/>
          <w:b/>
          <w:bCs/>
          <w:sz w:val="20"/>
          <w:szCs w:val="20"/>
          <w:lang w:val="nl-NL"/>
        </w:rPr>
        <w:t>Op naar 2.000 per dag</w:t>
      </w:r>
    </w:p>
    <w:p w:rsidR="007F1E21" w:rsidRDefault="00BE1CFB">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rPr>
          <w:rFonts w:ascii="Times New Roman" w:eastAsia="Times New Roman" w:hAnsi="Times New Roman" w:cs="Times New Roman"/>
          <w:sz w:val="20"/>
          <w:szCs w:val="20"/>
        </w:rPr>
      </w:pPr>
      <w:r>
        <w:rPr>
          <w:rFonts w:ascii="Times New Roman" w:hAnsi="Times New Roman"/>
          <w:sz w:val="20"/>
          <w:szCs w:val="20"/>
          <w:lang w:val="nl-NL"/>
        </w:rPr>
        <w:t xml:space="preserve">Op zes november 2014 stond de teller nog op 500.000 versnellingsbakken en nu, ongeveer vijftien </w:t>
      </w:r>
      <w:r>
        <w:rPr>
          <w:rFonts w:ascii="Times New Roman" w:hAnsi="Times New Roman"/>
          <w:sz w:val="20"/>
          <w:szCs w:val="20"/>
          <w:lang w:val="nl-NL"/>
        </w:rPr>
        <w:t>maanden verder, is dat aantal verdubbeld. Gemiddeld worden er ruim 1.500 DQ 200 versnellingsbakken in elkaar gezet per dag. Dit jaar wordt die productie verhoogd naar 2.000 exemplaren per dag, om te voldoen aan de vraag naar de effici</w:t>
      </w:r>
      <w:r>
        <w:rPr>
          <w:rFonts w:ascii="Times New Roman" w:hAnsi="Times New Roman"/>
          <w:sz w:val="20"/>
          <w:szCs w:val="20"/>
          <w:lang w:val="nl-NL"/>
        </w:rPr>
        <w:t>ë</w:t>
      </w:r>
      <w:r>
        <w:rPr>
          <w:rFonts w:ascii="Times New Roman" w:hAnsi="Times New Roman"/>
          <w:sz w:val="20"/>
          <w:szCs w:val="20"/>
          <w:lang w:val="nl-NL"/>
        </w:rPr>
        <w:t>nte automaat met dubb</w:t>
      </w:r>
      <w:r>
        <w:rPr>
          <w:rFonts w:ascii="Times New Roman" w:hAnsi="Times New Roman"/>
          <w:sz w:val="20"/>
          <w:szCs w:val="20"/>
          <w:lang w:val="nl-NL"/>
        </w:rPr>
        <w:t>ele koppeling.</w:t>
      </w:r>
    </w:p>
    <w:p w:rsidR="007F1E21" w:rsidRDefault="00BE1CFB">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rPr>
          <w:rFonts w:ascii="Times New Roman" w:eastAsia="Times New Roman" w:hAnsi="Times New Roman" w:cs="Times New Roman"/>
          <w:b/>
          <w:bCs/>
          <w:sz w:val="20"/>
          <w:szCs w:val="20"/>
        </w:rPr>
      </w:pPr>
      <w:r>
        <w:rPr>
          <w:rFonts w:ascii="Times New Roman" w:hAnsi="Times New Roman"/>
          <w:b/>
          <w:bCs/>
          <w:sz w:val="20"/>
          <w:szCs w:val="20"/>
          <w:lang w:val="nl-NL"/>
        </w:rPr>
        <w:t xml:space="preserve">Niet alleen </w:t>
      </w:r>
      <w:r>
        <w:rPr>
          <w:rFonts w:ascii="Times New Roman" w:hAnsi="Times New Roman"/>
          <w:b/>
          <w:bCs/>
          <w:sz w:val="20"/>
          <w:szCs w:val="20"/>
        </w:rPr>
        <w:t>Š</w:t>
      </w:r>
      <w:r>
        <w:rPr>
          <w:rFonts w:ascii="Times New Roman" w:hAnsi="Times New Roman"/>
          <w:b/>
          <w:bCs/>
          <w:sz w:val="20"/>
          <w:szCs w:val="20"/>
        </w:rPr>
        <w:t>KODA</w:t>
      </w:r>
      <w:r>
        <w:rPr>
          <w:rFonts w:ascii="Times New Roman" w:hAnsi="Times New Roman"/>
          <w:b/>
          <w:bCs/>
          <w:sz w:val="20"/>
          <w:szCs w:val="20"/>
          <w:lang w:val="nl-NL"/>
        </w:rPr>
        <w:t>’</w:t>
      </w:r>
      <w:r>
        <w:rPr>
          <w:rFonts w:ascii="Times New Roman" w:hAnsi="Times New Roman"/>
          <w:b/>
          <w:bCs/>
          <w:sz w:val="20"/>
          <w:szCs w:val="20"/>
          <w:lang w:val="nl-NL"/>
        </w:rPr>
        <w:t>s</w:t>
      </w:r>
    </w:p>
    <w:p w:rsidR="007F1E21" w:rsidRDefault="00BE1CFB">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rPr>
          <w:rStyle w:val="hps"/>
          <w:rFonts w:ascii="Times" w:eastAsia="Times" w:hAnsi="Times" w:cs="Times"/>
          <w:sz w:val="20"/>
          <w:szCs w:val="20"/>
        </w:rPr>
      </w:pPr>
      <w:r>
        <w:rPr>
          <w:rFonts w:ascii="Times New Roman" w:hAnsi="Times New Roman"/>
          <w:sz w:val="20"/>
          <w:szCs w:val="20"/>
          <w:lang w:val="nl-NL"/>
        </w:rPr>
        <w:t xml:space="preserve">Er werken ongeveer 1.000 mensen in de fabriek in </w:t>
      </w:r>
      <w:proofErr w:type="spellStart"/>
      <w:r>
        <w:rPr>
          <w:rFonts w:ascii="Times New Roman" w:hAnsi="Times New Roman"/>
          <w:sz w:val="20"/>
          <w:szCs w:val="20"/>
        </w:rPr>
        <w:t>Vrchlab</w:t>
      </w:r>
      <w:r>
        <w:rPr>
          <w:rFonts w:ascii="Times New Roman" w:hAnsi="Times New Roman"/>
          <w:sz w:val="20"/>
          <w:szCs w:val="20"/>
        </w:rPr>
        <w:t>í</w:t>
      </w:r>
      <w:proofErr w:type="spellEnd"/>
      <w:r>
        <w:rPr>
          <w:rFonts w:ascii="Times New Roman" w:hAnsi="Times New Roman"/>
          <w:sz w:val="20"/>
          <w:szCs w:val="20"/>
          <w:lang w:val="nl-NL"/>
        </w:rPr>
        <w:t xml:space="preserve">, die in 2012 werd omgebouwd om de DSG versnellingsbakken te gaan produceren. </w:t>
      </w:r>
      <w:r>
        <w:rPr>
          <w:rFonts w:ascii="Times New Roman" w:hAnsi="Times New Roman"/>
          <w:sz w:val="20"/>
          <w:szCs w:val="20"/>
        </w:rPr>
        <w:t>Š</w:t>
      </w:r>
      <w:r>
        <w:rPr>
          <w:rFonts w:ascii="Times New Roman" w:hAnsi="Times New Roman"/>
          <w:sz w:val="20"/>
          <w:szCs w:val="20"/>
        </w:rPr>
        <w:t>KODA</w:t>
      </w:r>
      <w:r>
        <w:rPr>
          <w:rFonts w:ascii="Times New Roman" w:hAnsi="Times New Roman"/>
          <w:sz w:val="20"/>
          <w:szCs w:val="20"/>
          <w:lang w:val="nl-NL"/>
        </w:rPr>
        <w:t xml:space="preserve"> investeerde samen met de Volkswagen Group 245 miljoen om de fabriek gereed te ma</w:t>
      </w:r>
      <w:r>
        <w:rPr>
          <w:rFonts w:ascii="Times New Roman" w:hAnsi="Times New Roman"/>
          <w:sz w:val="20"/>
          <w:szCs w:val="20"/>
          <w:lang w:val="nl-NL"/>
        </w:rPr>
        <w:t xml:space="preserve">ken voor productie. De DSG versnellingsbakken uit </w:t>
      </w:r>
      <w:proofErr w:type="spellStart"/>
      <w:r>
        <w:rPr>
          <w:rFonts w:ascii="Times New Roman" w:hAnsi="Times New Roman"/>
          <w:sz w:val="20"/>
          <w:szCs w:val="20"/>
        </w:rPr>
        <w:t>Vrchlab</w:t>
      </w:r>
      <w:r>
        <w:rPr>
          <w:rFonts w:ascii="Times New Roman" w:hAnsi="Times New Roman"/>
          <w:sz w:val="20"/>
          <w:szCs w:val="20"/>
        </w:rPr>
        <w:t>í</w:t>
      </w:r>
      <w:proofErr w:type="spellEnd"/>
      <w:r>
        <w:rPr>
          <w:rFonts w:ascii="Times New Roman" w:hAnsi="Times New Roman"/>
          <w:sz w:val="20"/>
          <w:szCs w:val="20"/>
          <w:lang w:val="nl-NL"/>
        </w:rPr>
        <w:t xml:space="preserve"> eindigen niet allemaal in een </w:t>
      </w:r>
      <w:r>
        <w:rPr>
          <w:rFonts w:ascii="Times New Roman" w:hAnsi="Times New Roman"/>
          <w:sz w:val="20"/>
          <w:szCs w:val="20"/>
        </w:rPr>
        <w:t>Š</w:t>
      </w:r>
      <w:r>
        <w:rPr>
          <w:rFonts w:ascii="Times New Roman" w:hAnsi="Times New Roman"/>
          <w:sz w:val="20"/>
          <w:szCs w:val="20"/>
        </w:rPr>
        <w:t>KODA</w:t>
      </w:r>
      <w:r>
        <w:rPr>
          <w:rFonts w:ascii="Times New Roman" w:hAnsi="Times New Roman"/>
          <w:sz w:val="20"/>
          <w:szCs w:val="20"/>
          <w:lang w:val="nl-NL"/>
        </w:rPr>
        <w:t xml:space="preserve">. De DQ200 wordt ook gebruikt in andere producten van de Volkswagen Group. </w:t>
      </w:r>
    </w:p>
    <w:p w:rsidR="007F1E21" w:rsidRDefault="007F1E21">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rPr>
          <w:rStyle w:val="hps"/>
          <w:rFonts w:ascii="Times" w:eastAsia="Times" w:hAnsi="Times" w:cs="Times"/>
          <w:sz w:val="24"/>
          <w:szCs w:val="24"/>
        </w:rPr>
      </w:pPr>
    </w:p>
    <w:p w:rsidR="007F1E21" w:rsidRDefault="007F1E21">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rPr>
          <w:rStyle w:val="hps"/>
          <w:rFonts w:ascii="Times" w:eastAsia="Times" w:hAnsi="Times" w:cs="Times"/>
          <w:sz w:val="24"/>
          <w:szCs w:val="24"/>
        </w:rPr>
      </w:pPr>
    </w:p>
    <w:p w:rsidR="007F1E21" w:rsidRDefault="007F1E21">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rPr>
          <w:rStyle w:val="hps"/>
          <w:rFonts w:ascii="Times" w:eastAsia="Times" w:hAnsi="Times" w:cs="Times"/>
          <w:sz w:val="24"/>
          <w:szCs w:val="24"/>
        </w:rPr>
      </w:pPr>
    </w:p>
    <w:p w:rsidR="007F1E21" w:rsidRDefault="007F1E21">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rPr>
          <w:rStyle w:val="hps"/>
          <w:rFonts w:ascii="Times" w:eastAsia="Times" w:hAnsi="Times" w:cs="Times"/>
          <w:sz w:val="24"/>
          <w:szCs w:val="24"/>
        </w:rPr>
      </w:pPr>
      <w:bookmarkStart w:id="0" w:name="_GoBack"/>
      <w:bookmarkEnd w:id="0"/>
    </w:p>
    <w:p w:rsidR="007F1E21" w:rsidRDefault="007F1E21">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rPr>
          <w:rStyle w:val="hps"/>
          <w:rFonts w:ascii="Times" w:eastAsia="Times" w:hAnsi="Times" w:cs="Times"/>
          <w:sz w:val="24"/>
          <w:szCs w:val="24"/>
        </w:rPr>
      </w:pPr>
    </w:p>
    <w:p w:rsidR="007F1E21" w:rsidRDefault="007F1E21">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rPr>
          <w:rStyle w:val="hps"/>
          <w:rFonts w:ascii="Times" w:eastAsia="Times" w:hAnsi="Times" w:cs="Times"/>
          <w:sz w:val="24"/>
          <w:szCs w:val="24"/>
        </w:rPr>
      </w:pPr>
    </w:p>
    <w:p w:rsidR="007F1E21" w:rsidRDefault="007F1E21">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rPr>
          <w:rStyle w:val="hps"/>
          <w:rFonts w:ascii="Times" w:eastAsia="Times" w:hAnsi="Times" w:cs="Times"/>
          <w:sz w:val="24"/>
          <w:szCs w:val="24"/>
        </w:rPr>
      </w:pPr>
    </w:p>
    <w:p w:rsidR="007F1E21" w:rsidRDefault="007F1E21">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rPr>
          <w:rStyle w:val="hps"/>
          <w:rFonts w:ascii="Skoda Pro" w:eastAsia="Skoda Pro" w:hAnsi="Skoda Pro" w:cs="Skoda Pro"/>
          <w:color w:val="222222"/>
          <w:sz w:val="24"/>
          <w:szCs w:val="24"/>
          <w:u w:color="222222"/>
        </w:rPr>
      </w:pPr>
    </w:p>
    <w:p w:rsidR="007F1E21" w:rsidRDefault="007F1E21">
      <w:pPr>
        <w:spacing w:after="0" w:line="360" w:lineRule="auto"/>
        <w:rPr>
          <w:rFonts w:ascii="Skoda Pro" w:eastAsia="Skoda Pro" w:hAnsi="Skoda Pro" w:cs="Skoda Pro"/>
          <w:sz w:val="20"/>
          <w:szCs w:val="20"/>
        </w:rPr>
      </w:pPr>
    </w:p>
    <w:p w:rsidR="007F1E21" w:rsidRDefault="007F1E21">
      <w:pPr>
        <w:spacing w:after="0" w:line="360" w:lineRule="auto"/>
        <w:rPr>
          <w:rFonts w:ascii="Skoda Pro" w:eastAsia="Skoda Pro" w:hAnsi="Skoda Pro" w:cs="Skoda Pro"/>
          <w:sz w:val="20"/>
          <w:szCs w:val="20"/>
        </w:rPr>
      </w:pPr>
    </w:p>
    <w:p w:rsidR="007F1E21" w:rsidRDefault="00BE1CFB">
      <w:pPr>
        <w:pBdr>
          <w:bottom w:val="single" w:sz="12" w:space="0" w:color="000000"/>
        </w:pBdr>
        <w:spacing w:after="0" w:line="360" w:lineRule="auto"/>
        <w:rPr>
          <w:rStyle w:val="hps"/>
          <w:rFonts w:ascii="Skoda Pro" w:eastAsia="Skoda Pro" w:hAnsi="Skoda Pro" w:cs="Skoda Pro"/>
          <w:sz w:val="20"/>
          <w:szCs w:val="20"/>
          <w:lang w:val="nl-NL"/>
        </w:rPr>
      </w:pPr>
      <w:r>
        <w:rPr>
          <w:rStyle w:val="hps"/>
          <w:rFonts w:ascii="Skoda Pro" w:eastAsia="Skoda Pro" w:hAnsi="Skoda Pro" w:cs="Skoda Pro"/>
          <w:sz w:val="20"/>
          <w:szCs w:val="20"/>
          <w:lang w:val="nl-NL"/>
        </w:rPr>
        <w:t xml:space="preserve">Leusden,  22 </w:t>
      </w:r>
      <w:r>
        <w:rPr>
          <w:rStyle w:val="hps"/>
          <w:rFonts w:ascii="Skoda Pro" w:eastAsia="Skoda Pro" w:hAnsi="Skoda Pro" w:cs="Skoda Pro"/>
          <w:sz w:val="20"/>
          <w:szCs w:val="20"/>
          <w:lang w:val="nl-NL"/>
        </w:rPr>
        <w:t>februari 2016</w:t>
      </w:r>
    </w:p>
    <w:p w:rsidR="007F1E21" w:rsidRDefault="007F1E21">
      <w:pPr>
        <w:spacing w:after="0" w:line="240" w:lineRule="auto"/>
        <w:rPr>
          <w:rFonts w:ascii="Skoda Pro" w:eastAsia="Skoda Pro" w:hAnsi="Skoda Pro" w:cs="Skoda Pro"/>
          <w:sz w:val="20"/>
          <w:szCs w:val="20"/>
        </w:rPr>
      </w:pPr>
    </w:p>
    <w:p w:rsidR="007F1E21" w:rsidRDefault="00BE1CFB">
      <w:pPr>
        <w:spacing w:after="0" w:line="240" w:lineRule="auto"/>
      </w:pPr>
      <w:r>
        <w:rPr>
          <w:rStyle w:val="hps"/>
          <w:rFonts w:ascii="Skoda Pro" w:eastAsia="Skoda Pro" w:hAnsi="Skoda Pro" w:cs="Skoda Pro"/>
          <w:sz w:val="20"/>
          <w:szCs w:val="20"/>
          <w:lang w:val="nl-NL"/>
        </w:rPr>
        <w:lastRenderedPageBreak/>
        <w:t xml:space="preserve">Voor meer informatie: Pon Mobiel, Mirjam de </w:t>
      </w:r>
      <w:r>
        <w:rPr>
          <w:rStyle w:val="hps"/>
          <w:rFonts w:ascii="Skoda Pro" w:eastAsia="Skoda Pro" w:hAnsi="Skoda Pro" w:cs="Skoda Pro"/>
          <w:sz w:val="20"/>
          <w:szCs w:val="20"/>
          <w:lang w:val="nl-NL"/>
        </w:rPr>
        <w:t>Wilde, telefoon 06-53486396, e-mail mirjam.de.wilde@pon.com of kijk op nieuws.skoda.nl</w:t>
      </w:r>
    </w:p>
    <w:sectPr w:rsidR="007F1E21">
      <w:headerReference w:type="default" r:id="rId8"/>
      <w:footerReference w:type="default" r:id="rId9"/>
      <w:pgSz w:w="11900" w:h="16840"/>
      <w:pgMar w:top="2381" w:right="1021" w:bottom="1191" w:left="1361" w:header="510" w:footer="51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E1CFB">
      <w:pPr>
        <w:spacing w:after="0" w:line="240" w:lineRule="auto"/>
      </w:pPr>
      <w:r>
        <w:separator/>
      </w:r>
    </w:p>
  </w:endnote>
  <w:endnote w:type="continuationSeparator" w:id="0">
    <w:p w:rsidR="00000000" w:rsidRDefault="00BE1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koda Pro">
    <w:panose1 w:val="02000000000000000000"/>
    <w:charset w:val="00"/>
    <w:family w:val="auto"/>
    <w:pitch w:val="variable"/>
    <w:sig w:usb0="800002EF" w:usb1="4000204A" w:usb2="00000000" w:usb3="00000000" w:csb0="0000009F" w:csb1="00000000"/>
  </w:font>
  <w:font w:name="Helvetica">
    <w:panose1 w:val="020B0604020202020204"/>
    <w:charset w:val="00"/>
    <w:family w:val="swiss"/>
    <w:pitch w:val="variable"/>
    <w:sig w:usb0="E0002AFF" w:usb1="C0007843" w:usb2="00000009" w:usb3="00000000" w:csb0="000001FF" w:csb1="00000000"/>
  </w:font>
  <w:font w:name="SkodaSans">
    <w:altName w:val="Times New Roman"/>
    <w:charset w:val="00"/>
    <w:family w:val="roman"/>
    <w:pitch w:val="default"/>
  </w:font>
  <w:font w:name="Times">
    <w:panose1 w:val="020206030504050203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E21" w:rsidRDefault="00BE1CFB">
    <w:pPr>
      <w:pStyle w:val="Voettekst"/>
      <w:tabs>
        <w:tab w:val="clear" w:pos="9526"/>
        <w:tab w:val="right" w:pos="9498"/>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E1CFB">
      <w:pPr>
        <w:spacing w:after="0" w:line="240" w:lineRule="auto"/>
      </w:pPr>
      <w:r>
        <w:separator/>
      </w:r>
    </w:p>
  </w:footnote>
  <w:footnote w:type="continuationSeparator" w:id="0">
    <w:p w:rsidR="00000000" w:rsidRDefault="00BE1C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E21" w:rsidRDefault="00BE1CFB">
    <w:pPr>
      <w:pStyle w:val="Koptekst"/>
      <w:tabs>
        <w:tab w:val="clear" w:pos="9526"/>
        <w:tab w:val="right" w:pos="9498"/>
      </w:tabs>
    </w:pPr>
    <w:r>
      <w:rPr>
        <w:noProof/>
      </w:rPr>
      <w:drawing>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560310" cy="1511300"/>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20110614_Brandstage_Word_KP.png"/>
                  <pic:cNvPicPr>
                    <a:picLocks noChangeAspect="1"/>
                  </pic:cNvPicPr>
                </pic:nvPicPr>
                <pic:blipFill>
                  <a:blip r:embed="rId1">
                    <a:extLst/>
                  </a:blip>
                  <a:stretch>
                    <a:fillRect/>
                  </a:stretch>
                </pic:blipFill>
                <pic:spPr>
                  <a:xfrm>
                    <a:off x="0" y="0"/>
                    <a:ext cx="7560310" cy="1511300"/>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95E79"/>
    <w:multiLevelType w:val="hybridMultilevel"/>
    <w:tmpl w:val="2E90B8DC"/>
    <w:styleLink w:val="ImportedStyle1"/>
    <w:lvl w:ilvl="0" w:tplc="4ECE9D86">
      <w:start w:val="1"/>
      <w:numFmt w:val="bullet"/>
      <w:lvlText w:val="➢"/>
      <w:lvlJc w:val="left"/>
      <w:pPr>
        <w:tabs>
          <w:tab w:val="num" w:pos="709"/>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B969262">
      <w:start w:val="1"/>
      <w:numFmt w:val="bullet"/>
      <w:lvlText w:val="o"/>
      <w:lvlJc w:val="left"/>
      <w:pPr>
        <w:tabs>
          <w:tab w:val="num" w:pos="1418"/>
        </w:tabs>
        <w:ind w:left="1429" w:hanging="34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AF43582">
      <w:start w:val="1"/>
      <w:numFmt w:val="bullet"/>
      <w:lvlText w:val="▪"/>
      <w:lvlJc w:val="left"/>
      <w:pPr>
        <w:tabs>
          <w:tab w:val="num" w:pos="2127"/>
        </w:tabs>
        <w:ind w:left="2138" w:hanging="3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49E0CCA">
      <w:start w:val="1"/>
      <w:numFmt w:val="bullet"/>
      <w:lvlText w:val="•"/>
      <w:lvlJc w:val="left"/>
      <w:pPr>
        <w:tabs>
          <w:tab w:val="num" w:pos="2836"/>
        </w:tabs>
        <w:ind w:left="284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960C34E">
      <w:start w:val="1"/>
      <w:numFmt w:val="bullet"/>
      <w:lvlText w:val="o"/>
      <w:lvlJc w:val="left"/>
      <w:pPr>
        <w:tabs>
          <w:tab w:val="num" w:pos="3545"/>
        </w:tabs>
        <w:ind w:left="3556" w:hanging="3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0E4C290">
      <w:start w:val="1"/>
      <w:numFmt w:val="bullet"/>
      <w:lvlText w:val="▪"/>
      <w:lvlJc w:val="left"/>
      <w:pPr>
        <w:tabs>
          <w:tab w:val="num" w:pos="4254"/>
        </w:tabs>
        <w:ind w:left="4265" w:hanging="3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1C4F60C">
      <w:start w:val="1"/>
      <w:numFmt w:val="bullet"/>
      <w:lvlText w:val="•"/>
      <w:lvlJc w:val="left"/>
      <w:pPr>
        <w:tabs>
          <w:tab w:val="num" w:pos="4963"/>
        </w:tabs>
        <w:ind w:left="4974" w:hanging="2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DCAAE5C4">
      <w:start w:val="1"/>
      <w:numFmt w:val="bullet"/>
      <w:lvlText w:val="o"/>
      <w:lvlJc w:val="left"/>
      <w:pPr>
        <w:tabs>
          <w:tab w:val="num" w:pos="5672"/>
        </w:tabs>
        <w:ind w:left="5683"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F50F718">
      <w:start w:val="1"/>
      <w:numFmt w:val="bullet"/>
      <w:lvlText w:val="▪"/>
      <w:lvlJc w:val="left"/>
      <w:pPr>
        <w:tabs>
          <w:tab w:val="num" w:pos="6381"/>
        </w:tabs>
        <w:ind w:left="6392" w:hanging="27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1D9D4E6B"/>
    <w:multiLevelType w:val="hybridMultilevel"/>
    <w:tmpl w:val="2E90B8DC"/>
    <w:numStyleLink w:val="ImportedStyle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7F1E21"/>
    <w:rsid w:val="007F1E21"/>
    <w:rsid w:val="00BE1CF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pPr>
      <w:spacing w:after="240" w:line="240" w:lineRule="atLeast"/>
    </w:pPr>
    <w:rPr>
      <w:rFonts w:cs="Arial Unicode MS"/>
      <w:color w:val="000000"/>
      <w:sz w:val="18"/>
      <w:szCs w:val="18"/>
      <w:u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tekst">
    <w:name w:val="header"/>
    <w:pPr>
      <w:tabs>
        <w:tab w:val="right" w:pos="9526"/>
      </w:tabs>
      <w:spacing w:after="240"/>
    </w:pPr>
    <w:rPr>
      <w:rFonts w:ascii="Verdana" w:hAnsi="Verdana" w:cs="Arial Unicode MS"/>
      <w:color w:val="000000"/>
      <w:u w:color="000000"/>
    </w:rPr>
  </w:style>
  <w:style w:type="paragraph" w:styleId="Voettekst">
    <w:name w:val="footer"/>
    <w:pPr>
      <w:tabs>
        <w:tab w:val="right" w:pos="9526"/>
      </w:tabs>
      <w:spacing w:line="220" w:lineRule="atLeast"/>
    </w:pPr>
    <w:rPr>
      <w:rFonts w:ascii="Verdana" w:hAnsi="Verdana" w:cs="Arial Unicode MS"/>
      <w:color w:val="000000"/>
      <w:sz w:val="13"/>
      <w:szCs w:val="13"/>
      <w:u w:color="000000"/>
    </w:rPr>
  </w:style>
  <w:style w:type="character" w:customStyle="1" w:styleId="hps">
    <w:name w:val="hps"/>
    <w:rPr>
      <w:lang w:val="de-DE"/>
    </w:rPr>
  </w:style>
  <w:style w:type="paragraph" w:styleId="Lijstalinea">
    <w:name w:val="List Paragraph"/>
    <w:pPr>
      <w:spacing w:after="240" w:line="240" w:lineRule="atLeast"/>
    </w:pPr>
    <w:rPr>
      <w:rFonts w:ascii="Skoda Pro" w:eastAsia="Skoda Pro" w:hAnsi="Skoda Pro" w:cs="Skoda Pro"/>
      <w:color w:val="000000"/>
      <w:sz w:val="17"/>
      <w:szCs w:val="17"/>
      <w:u w:color="000000"/>
    </w:rPr>
  </w:style>
  <w:style w:type="numbering" w:customStyle="1" w:styleId="ImportedStyle1">
    <w:name w:val="Imported Style 1"/>
    <w:pPr>
      <w:numPr>
        <w:numId w:val="1"/>
      </w:numPr>
    </w:pPr>
  </w:style>
  <w:style w:type="paragraph" w:customStyle="1" w:styleId="Default">
    <w:name w:val="Default"/>
    <w:rPr>
      <w:rFonts w:ascii="Helvetica" w:hAnsi="Helvetica" w:cs="Arial Unicode MS"/>
      <w:color w:val="000000"/>
      <w:sz w:val="22"/>
      <w:szCs w:val="22"/>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pPr>
      <w:spacing w:after="240" w:line="240" w:lineRule="atLeast"/>
    </w:pPr>
    <w:rPr>
      <w:rFonts w:cs="Arial Unicode MS"/>
      <w:color w:val="000000"/>
      <w:sz w:val="18"/>
      <w:szCs w:val="18"/>
      <w:u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tekst">
    <w:name w:val="header"/>
    <w:pPr>
      <w:tabs>
        <w:tab w:val="right" w:pos="9526"/>
      </w:tabs>
      <w:spacing w:after="240"/>
    </w:pPr>
    <w:rPr>
      <w:rFonts w:ascii="Verdana" w:hAnsi="Verdana" w:cs="Arial Unicode MS"/>
      <w:color w:val="000000"/>
      <w:u w:color="000000"/>
    </w:rPr>
  </w:style>
  <w:style w:type="paragraph" w:styleId="Voettekst">
    <w:name w:val="footer"/>
    <w:pPr>
      <w:tabs>
        <w:tab w:val="right" w:pos="9526"/>
      </w:tabs>
      <w:spacing w:line="220" w:lineRule="atLeast"/>
    </w:pPr>
    <w:rPr>
      <w:rFonts w:ascii="Verdana" w:hAnsi="Verdana" w:cs="Arial Unicode MS"/>
      <w:color w:val="000000"/>
      <w:sz w:val="13"/>
      <w:szCs w:val="13"/>
      <w:u w:color="000000"/>
    </w:rPr>
  </w:style>
  <w:style w:type="character" w:customStyle="1" w:styleId="hps">
    <w:name w:val="hps"/>
    <w:rPr>
      <w:lang w:val="de-DE"/>
    </w:rPr>
  </w:style>
  <w:style w:type="paragraph" w:styleId="Lijstalinea">
    <w:name w:val="List Paragraph"/>
    <w:pPr>
      <w:spacing w:after="240" w:line="240" w:lineRule="atLeast"/>
    </w:pPr>
    <w:rPr>
      <w:rFonts w:ascii="Skoda Pro" w:eastAsia="Skoda Pro" w:hAnsi="Skoda Pro" w:cs="Skoda Pro"/>
      <w:color w:val="000000"/>
      <w:sz w:val="17"/>
      <w:szCs w:val="17"/>
      <w:u w:color="000000"/>
    </w:rPr>
  </w:style>
  <w:style w:type="numbering" w:customStyle="1" w:styleId="ImportedStyle1">
    <w:name w:val="Imported Style 1"/>
    <w:pPr>
      <w:numPr>
        <w:numId w:val="1"/>
      </w:numPr>
    </w:pPr>
  </w:style>
  <w:style w:type="paragraph" w:customStyle="1" w:styleId="Default">
    <w:name w:val="Default"/>
    <w:rPr>
      <w:rFonts w:ascii="Helvetica" w:hAnsi="Helvetica" w:cs="Arial Unicode MS"/>
      <w:color w:val="000000"/>
      <w:sz w:val="22"/>
      <w:szCs w:val="22"/>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208</Words>
  <Characters>1146</Characters>
  <Application>Microsoft Office Word</Application>
  <DocSecurity>4</DocSecurity>
  <Lines>9</Lines>
  <Paragraphs>2</Paragraphs>
  <ScaleCrop>false</ScaleCrop>
  <Company/>
  <LinksUpToDate>false</LinksUpToDate>
  <CharactersWithSpaces>1352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van Houten</dc:creator>
  <cp:lastModifiedBy>Melanie van Houten</cp:lastModifiedBy>
  <cp:revision>2</cp:revision>
  <dcterms:created xsi:type="dcterms:W3CDTF">2016-02-22T08:57:00Z</dcterms:created>
  <dcterms:modified xsi:type="dcterms:W3CDTF">2016-02-22T08:57:00Z</dcterms:modified>
</cp:coreProperties>
</file>